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9C1D" w14:textId="77777777" w:rsidR="00733568" w:rsidRPr="004D621E" w:rsidRDefault="00733568" w:rsidP="00733568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 (syllabus form) – 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194EF75" w14:textId="77777777" w:rsidR="00733568" w:rsidRPr="004D621E" w:rsidRDefault="00733568" w:rsidP="00733568">
      <w:pPr>
        <w:spacing w:after="0" w:line="276" w:lineRule="auto"/>
        <w:ind w:left="0" w:firstLine="0"/>
        <w:rPr>
          <w:lang w:val="en-GB"/>
        </w:rPr>
      </w:pPr>
    </w:p>
    <w:p w14:paraId="29B33D10" w14:textId="77777777" w:rsidR="00733568" w:rsidRPr="004D621E" w:rsidRDefault="00733568" w:rsidP="00733568">
      <w:pPr>
        <w:spacing w:after="0" w:line="276" w:lineRule="auto"/>
        <w:ind w:left="-5"/>
      </w:pPr>
      <w:r w:rsidRPr="004D621E">
        <w:rPr>
          <w:b/>
        </w:rPr>
        <w:t xml:space="preserve">A. General data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5969"/>
        <w:gridCol w:w="1983"/>
      </w:tblGrid>
      <w:tr w:rsidR="00733568" w:rsidRPr="004D621E" w14:paraId="13964B35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552" w14:textId="77777777" w:rsidR="00733568" w:rsidRPr="004D621E" w:rsidRDefault="00733568" w:rsidP="007E3A05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01B5" w14:textId="77777777" w:rsidR="00733568" w:rsidRPr="004D621E" w:rsidRDefault="00733568" w:rsidP="007E3A05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152B07" w:rsidRPr="004D621E" w14:paraId="35BC0DC0" w14:textId="77777777" w:rsidTr="00152B07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EA8D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2D6" w14:textId="7D651B98" w:rsidR="00152B07" w:rsidRPr="00152B07" w:rsidRDefault="00152B07" w:rsidP="00152B07">
            <w:pPr>
              <w:spacing w:after="0" w:line="276" w:lineRule="auto"/>
              <w:ind w:left="1" w:firstLine="0"/>
              <w:rPr>
                <w:color w:val="auto"/>
              </w:rPr>
            </w:pPr>
            <w:proofErr w:type="spellStart"/>
            <w:r w:rsidRPr="00152B07">
              <w:rPr>
                <w:color w:val="auto"/>
                <w:sz w:val="18"/>
                <w:szCs w:val="18"/>
              </w:rPr>
              <w:t>Investing</w:t>
            </w:r>
            <w:proofErr w:type="spellEnd"/>
            <w:r w:rsidRPr="00152B07">
              <w:rPr>
                <w:color w:val="auto"/>
                <w:sz w:val="18"/>
                <w:szCs w:val="18"/>
              </w:rPr>
              <w:t xml:space="preserve"> - </w:t>
            </w:r>
            <w:proofErr w:type="spellStart"/>
            <w:r w:rsidRPr="00152B07">
              <w:rPr>
                <w:color w:val="auto"/>
                <w:sz w:val="18"/>
                <w:szCs w:val="18"/>
              </w:rPr>
              <w:t>practically</w:t>
            </w:r>
            <w:proofErr w:type="spellEnd"/>
            <w:r w:rsidRPr="00152B07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B07">
              <w:rPr>
                <w:color w:val="auto"/>
                <w:sz w:val="18"/>
                <w:szCs w:val="18"/>
              </w:rPr>
              <w:t>how</w:t>
            </w:r>
            <w:proofErr w:type="spellEnd"/>
            <w:r w:rsidRPr="00152B07">
              <w:rPr>
                <w:color w:val="auto"/>
                <w:sz w:val="18"/>
                <w:szCs w:val="18"/>
              </w:rPr>
              <w:t xml:space="preserve"> to do </w:t>
            </w:r>
            <w:proofErr w:type="spellStart"/>
            <w:r w:rsidRPr="00152B07">
              <w:rPr>
                <w:color w:val="auto"/>
                <w:sz w:val="18"/>
                <w:szCs w:val="18"/>
              </w:rPr>
              <w:t>it</w:t>
            </w:r>
            <w:proofErr w:type="spellEnd"/>
            <w:r w:rsidRPr="00152B07">
              <w:rPr>
                <w:color w:val="auto"/>
                <w:sz w:val="18"/>
                <w:szCs w:val="18"/>
              </w:rPr>
              <w:t>?</w:t>
            </w:r>
          </w:p>
        </w:tc>
      </w:tr>
      <w:tr w:rsidR="00152B07" w:rsidRPr="004D621E" w14:paraId="4482E59D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48B5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05F1" w14:textId="0384AFBE" w:rsidR="00152B07" w:rsidRPr="00152B07" w:rsidRDefault="00152B07" w:rsidP="00152B07">
            <w:pPr>
              <w:spacing w:after="0" w:line="276" w:lineRule="auto"/>
              <w:ind w:left="1" w:firstLine="0"/>
              <w:rPr>
                <w:color w:val="auto"/>
              </w:rPr>
            </w:pPr>
            <w:r w:rsidRPr="00152B07">
              <w:rPr>
                <w:color w:val="auto"/>
                <w:sz w:val="18"/>
                <w:szCs w:val="18"/>
              </w:rPr>
              <w:t>Faculty of Management</w:t>
            </w:r>
          </w:p>
        </w:tc>
      </w:tr>
      <w:tr w:rsidR="00152B07" w:rsidRPr="004D621E" w14:paraId="39F774B5" w14:textId="77777777" w:rsidTr="00152B07">
        <w:trPr>
          <w:trHeight w:val="217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38F" w14:textId="77777777" w:rsidR="00152B07" w:rsidRPr="004D621E" w:rsidRDefault="00152B07" w:rsidP="00152B0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08C0" w14:textId="6030F555" w:rsidR="00152B07" w:rsidRPr="00152B07" w:rsidRDefault="00152B07" w:rsidP="00152B07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  <w:r w:rsidRPr="00152B07">
              <w:rPr>
                <w:color w:val="auto"/>
                <w:sz w:val="18"/>
                <w:szCs w:val="18"/>
              </w:rPr>
              <w:t>Faculty of Management</w:t>
            </w:r>
          </w:p>
        </w:tc>
      </w:tr>
      <w:tr w:rsidR="00152B07" w:rsidRPr="004D621E" w14:paraId="7046E673" w14:textId="77777777" w:rsidTr="00152B07">
        <w:trPr>
          <w:trHeight w:val="214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451E1E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A140FD" w14:textId="38E07ECC" w:rsidR="00152B07" w:rsidRPr="00152B07" w:rsidRDefault="00152B07" w:rsidP="00152B07">
            <w:pPr>
              <w:spacing w:after="0" w:line="276" w:lineRule="auto"/>
              <w:ind w:left="1" w:firstLine="0"/>
              <w:rPr>
                <w:color w:val="auto"/>
              </w:rPr>
            </w:pPr>
            <w:r w:rsidRPr="00152B07">
              <w:rPr>
                <w:color w:val="auto"/>
                <w:sz w:val="18"/>
                <w:szCs w:val="18"/>
              </w:rPr>
              <w:t>xxx</w:t>
            </w:r>
          </w:p>
        </w:tc>
      </w:tr>
      <w:tr w:rsidR="00152B07" w:rsidRPr="004D621E" w14:paraId="1032AF04" w14:textId="77777777" w:rsidTr="00152B07">
        <w:trPr>
          <w:trHeight w:val="220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C0FC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8374" w14:textId="520B357E" w:rsidR="00152B07" w:rsidRPr="00152B07" w:rsidRDefault="00152B07" w:rsidP="00152B07">
            <w:pPr>
              <w:spacing w:after="0" w:line="276" w:lineRule="auto"/>
              <w:ind w:left="1" w:firstLine="0"/>
              <w:rPr>
                <w:color w:val="auto"/>
              </w:rPr>
            </w:pPr>
            <w:r w:rsidRPr="00152B07">
              <w:rPr>
                <w:color w:val="auto"/>
                <w:sz w:val="16"/>
                <w:szCs w:val="16"/>
              </w:rPr>
              <w:t>04100</w:t>
            </w:r>
          </w:p>
        </w:tc>
      </w:tr>
      <w:tr w:rsidR="00152B07" w:rsidRPr="004D621E" w14:paraId="55CA112C" w14:textId="77777777" w:rsidTr="00152B07">
        <w:trPr>
          <w:trHeight w:val="215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70F6F0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BDF76F" w14:textId="69B3A9AD" w:rsidR="00152B07" w:rsidRPr="00152B07" w:rsidRDefault="00152B07" w:rsidP="00152B07">
            <w:pPr>
              <w:spacing w:after="0" w:line="276" w:lineRule="auto"/>
              <w:ind w:left="1" w:firstLine="0"/>
              <w:rPr>
                <w:color w:val="auto"/>
              </w:rPr>
            </w:pPr>
            <w:r w:rsidRPr="00152B07">
              <w:rPr>
                <w:color w:val="auto"/>
                <w:sz w:val="18"/>
                <w:szCs w:val="18"/>
              </w:rPr>
              <w:t>xxx</w:t>
            </w:r>
          </w:p>
        </w:tc>
      </w:tr>
      <w:tr w:rsidR="00152B07" w:rsidRPr="004D621E" w14:paraId="65B4489E" w14:textId="77777777" w:rsidTr="00152B07">
        <w:trPr>
          <w:trHeight w:val="217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B97F" w14:textId="77777777" w:rsidR="00152B07" w:rsidRPr="004D621E" w:rsidRDefault="00152B07" w:rsidP="00152B0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Period when the course is offered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284A" w14:textId="758C4D0B" w:rsidR="00152B07" w:rsidRPr="00152B07" w:rsidRDefault="00152B07" w:rsidP="00152B07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  <w:proofErr w:type="spellStart"/>
            <w:r w:rsidRPr="00152B07">
              <w:rPr>
                <w:color w:val="auto"/>
                <w:sz w:val="18"/>
                <w:szCs w:val="18"/>
              </w:rPr>
              <w:t>Summer</w:t>
            </w:r>
            <w:proofErr w:type="spellEnd"/>
            <w:r w:rsidRPr="00152B07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B07">
              <w:rPr>
                <w:color w:val="auto"/>
                <w:sz w:val="18"/>
                <w:szCs w:val="18"/>
              </w:rPr>
              <w:t>semester</w:t>
            </w:r>
            <w:proofErr w:type="spellEnd"/>
          </w:p>
        </w:tc>
      </w:tr>
      <w:tr w:rsidR="00152B07" w:rsidRPr="004D621E" w14:paraId="381DFD0A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B5E8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5D53" w14:textId="6D3A0BDD" w:rsidR="00152B07" w:rsidRPr="004D621E" w:rsidRDefault="00152B07" w:rsidP="00152B07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After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, the student: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ready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independently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make</w:t>
            </w:r>
            <w:proofErr w:type="spellEnd"/>
            <w:r>
              <w:rPr>
                <w:sz w:val="18"/>
                <w:szCs w:val="18"/>
              </w:rPr>
              <w:t xml:space="preserve"> investment </w:t>
            </w:r>
            <w:proofErr w:type="spellStart"/>
            <w:r>
              <w:rPr>
                <w:sz w:val="18"/>
                <w:szCs w:val="18"/>
              </w:rPr>
              <w:t>decisions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regarding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wide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assets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level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should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qualify</w:t>
            </w:r>
            <w:proofErr w:type="spellEnd"/>
            <w:r>
              <w:rPr>
                <w:sz w:val="18"/>
                <w:szCs w:val="18"/>
              </w:rPr>
              <w:t xml:space="preserve"> for the role of a </w:t>
            </w:r>
            <w:proofErr w:type="spellStart"/>
            <w:r>
              <w:rPr>
                <w:sz w:val="18"/>
                <w:szCs w:val="18"/>
              </w:rPr>
              <w:t>professional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investor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according</w:t>
            </w:r>
            <w:proofErr w:type="spellEnd"/>
            <w:r>
              <w:rPr>
                <w:sz w:val="18"/>
                <w:szCs w:val="18"/>
              </w:rPr>
              <w:t xml:space="preserve"> to MIFID </w:t>
            </w:r>
            <w:proofErr w:type="spellStart"/>
            <w:r>
              <w:rPr>
                <w:sz w:val="18"/>
                <w:szCs w:val="18"/>
              </w:rPr>
              <w:t>standards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52B07" w:rsidRPr="004D621E" w14:paraId="369C3F27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31D6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CA58" w14:textId="5B951799" w:rsidR="00152B07" w:rsidRPr="004D621E" w:rsidRDefault="00152B07" w:rsidP="00152B07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</w:tc>
      </w:tr>
      <w:tr w:rsidR="00152B07" w:rsidRPr="004D621E" w14:paraId="7D6755CA" w14:textId="77777777" w:rsidTr="00152B07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82F4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FF97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 w:rsidRPr="004D621E"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following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topics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covered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detail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41452A96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Business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phase</w:t>
            </w:r>
            <w:proofErr w:type="spellEnd"/>
          </w:p>
          <w:p w14:paraId="157F8819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Role of the Federal </w:t>
            </w:r>
            <w:proofErr w:type="spellStart"/>
            <w:r>
              <w:rPr>
                <w:sz w:val="18"/>
                <w:szCs w:val="18"/>
              </w:rPr>
              <w:t>Reserve</w:t>
            </w:r>
            <w:proofErr w:type="spellEnd"/>
          </w:p>
          <w:p w14:paraId="5894E51F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Psychological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stock</w:t>
            </w:r>
            <w:proofErr w:type="spellEnd"/>
            <w:r>
              <w:rPr>
                <w:sz w:val="18"/>
                <w:szCs w:val="18"/>
              </w:rPr>
              <w:t xml:space="preserve"> market </w:t>
            </w:r>
            <w:proofErr w:type="spellStart"/>
            <w:r>
              <w:rPr>
                <w:sz w:val="18"/>
                <w:szCs w:val="18"/>
              </w:rPr>
              <w:t>cycles</w:t>
            </w:r>
            <w:proofErr w:type="spellEnd"/>
          </w:p>
          <w:p w14:paraId="6326BF62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The business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stock</w:t>
            </w:r>
            <w:proofErr w:type="spellEnd"/>
            <w:r>
              <w:rPr>
                <w:sz w:val="18"/>
                <w:szCs w:val="18"/>
              </w:rPr>
              <w:t xml:space="preserve"> market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</w:p>
          <w:p w14:paraId="60890CBC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Global </w:t>
            </w:r>
            <w:proofErr w:type="spellStart"/>
            <w:r>
              <w:rPr>
                <w:sz w:val="18"/>
                <w:szCs w:val="18"/>
              </w:rPr>
              <w:t>capital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migration</w:t>
            </w:r>
            <w:proofErr w:type="spellEnd"/>
          </w:p>
          <w:p w14:paraId="04BA64FD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Stock </w:t>
            </w:r>
            <w:proofErr w:type="spellStart"/>
            <w:r>
              <w:rPr>
                <w:sz w:val="18"/>
                <w:szCs w:val="18"/>
              </w:rPr>
              <w:t>valuation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using</w:t>
            </w:r>
            <w:proofErr w:type="spellEnd"/>
            <w:r>
              <w:rPr>
                <w:sz w:val="18"/>
                <w:szCs w:val="18"/>
              </w:rPr>
              <w:t xml:space="preserve"> DCF and </w:t>
            </w:r>
            <w:proofErr w:type="spellStart"/>
            <w:r>
              <w:rPr>
                <w:sz w:val="18"/>
                <w:szCs w:val="18"/>
              </w:rPr>
              <w:t>multiplier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valuation</w:t>
            </w:r>
            <w:proofErr w:type="spellEnd"/>
          </w:p>
          <w:p w14:paraId="7DC0E578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Phase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stock</w:t>
            </w:r>
            <w:proofErr w:type="spellEnd"/>
            <w:r>
              <w:rPr>
                <w:sz w:val="18"/>
                <w:szCs w:val="18"/>
              </w:rPr>
              <w:t xml:space="preserve"> exchange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</w:p>
          <w:p w14:paraId="6C302932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>
              <w:rPr>
                <w:sz w:val="18"/>
                <w:szCs w:val="18"/>
              </w:rPr>
              <w:t>ETFs</w:t>
            </w:r>
            <w:proofErr w:type="spellEnd"/>
          </w:p>
          <w:p w14:paraId="0EA96611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spellStart"/>
            <w:r>
              <w:rPr>
                <w:sz w:val="18"/>
                <w:szCs w:val="18"/>
              </w:rPr>
              <w:t>Stocks</w:t>
            </w:r>
            <w:proofErr w:type="spellEnd"/>
            <w:r>
              <w:rPr>
                <w:sz w:val="18"/>
                <w:szCs w:val="18"/>
              </w:rPr>
              <w:t xml:space="preserve"> and the VIX index</w:t>
            </w:r>
          </w:p>
          <w:p w14:paraId="13BD5A3E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Bonds</w:t>
            </w:r>
            <w:proofErr w:type="spellEnd"/>
          </w:p>
          <w:p w14:paraId="623BBB9C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proofErr w:type="spellStart"/>
            <w:r>
              <w:rPr>
                <w:sz w:val="18"/>
                <w:szCs w:val="18"/>
              </w:rPr>
              <w:t>Currencies</w:t>
            </w:r>
            <w:proofErr w:type="spellEnd"/>
          </w:p>
          <w:p w14:paraId="28994DA1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proofErr w:type="spellStart"/>
            <w:r>
              <w:rPr>
                <w:sz w:val="18"/>
                <w:szCs w:val="18"/>
              </w:rPr>
              <w:t>Futures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Options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CFDs</w:t>
            </w:r>
            <w:proofErr w:type="spellEnd"/>
          </w:p>
          <w:p w14:paraId="1C43D9EE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proofErr w:type="spellStart"/>
            <w:r>
              <w:rPr>
                <w:sz w:val="18"/>
                <w:szCs w:val="18"/>
              </w:rPr>
              <w:t>Commodities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720C3B07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proofErr w:type="spellStart"/>
            <w:r>
              <w:rPr>
                <w:sz w:val="18"/>
                <w:szCs w:val="18"/>
              </w:rPr>
              <w:t>precious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metals</w:t>
            </w:r>
            <w:proofErr w:type="spellEnd"/>
          </w:p>
          <w:p w14:paraId="5A4164E4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proofErr w:type="spellStart"/>
            <w:r>
              <w:rPr>
                <w:sz w:val="18"/>
                <w:szCs w:val="18"/>
              </w:rPr>
              <w:t>industrial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metals</w:t>
            </w:r>
            <w:proofErr w:type="spellEnd"/>
          </w:p>
          <w:p w14:paraId="19C867A8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- </w:t>
            </w:r>
            <w:proofErr w:type="spellStart"/>
            <w:r>
              <w:rPr>
                <w:sz w:val="18"/>
                <w:szCs w:val="18"/>
              </w:rPr>
              <w:t>energy</w:t>
            </w:r>
            <w:proofErr w:type="spellEnd"/>
            <w:r>
              <w:rPr>
                <w:sz w:val="18"/>
                <w:szCs w:val="18"/>
              </w:rPr>
              <w:t xml:space="preserve"> materials</w:t>
            </w:r>
          </w:p>
          <w:p w14:paraId="383D4FEE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CO2 </w:t>
            </w:r>
            <w:proofErr w:type="spellStart"/>
            <w:r>
              <w:rPr>
                <w:sz w:val="18"/>
                <w:szCs w:val="18"/>
              </w:rPr>
              <w:t>emission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allowances</w:t>
            </w:r>
            <w:proofErr w:type="spellEnd"/>
          </w:p>
          <w:p w14:paraId="23302445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proofErr w:type="spellStart"/>
            <w:r>
              <w:rPr>
                <w:sz w:val="18"/>
                <w:szCs w:val="18"/>
              </w:rPr>
              <w:t>agricultural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goods</w:t>
            </w:r>
            <w:proofErr w:type="spellEnd"/>
          </w:p>
          <w:p w14:paraId="08EC377F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proofErr w:type="spellStart"/>
            <w:r>
              <w:rPr>
                <w:sz w:val="18"/>
                <w:szCs w:val="18"/>
              </w:rPr>
              <w:t>Investing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commodity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ETFs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contango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backforwardation</w:t>
            </w:r>
            <w:proofErr w:type="spellEnd"/>
          </w:p>
          <w:p w14:paraId="6919C11A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Real </w:t>
            </w:r>
            <w:proofErr w:type="spellStart"/>
            <w:r>
              <w:rPr>
                <w:sz w:val="18"/>
                <w:szCs w:val="18"/>
              </w:rPr>
              <w:t>Estate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REITs</w:t>
            </w:r>
            <w:proofErr w:type="spellEnd"/>
          </w:p>
          <w:p w14:paraId="1C11E49B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spellStart"/>
            <w:r>
              <w:rPr>
                <w:sz w:val="18"/>
                <w:szCs w:val="18"/>
              </w:rPr>
              <w:t>Cryptocurrencies</w:t>
            </w:r>
            <w:proofErr w:type="spellEnd"/>
          </w:p>
          <w:p w14:paraId="757BBFD5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proofErr w:type="spellStart"/>
            <w:r>
              <w:rPr>
                <w:sz w:val="18"/>
                <w:szCs w:val="18"/>
              </w:rPr>
              <w:t>Diversification</w:t>
            </w:r>
            <w:proofErr w:type="spellEnd"/>
          </w:p>
          <w:p w14:paraId="70BF7E90" w14:textId="277B510E" w:rsidR="00152B07" w:rsidRPr="004D621E" w:rsidRDefault="00152B07" w:rsidP="00152B07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18. </w:t>
            </w:r>
            <w:proofErr w:type="spellStart"/>
            <w:r>
              <w:rPr>
                <w:sz w:val="18"/>
                <w:szCs w:val="18"/>
              </w:rPr>
              <w:t>MiFID</w:t>
            </w:r>
            <w:proofErr w:type="spellEnd"/>
            <w:r>
              <w:rPr>
                <w:sz w:val="18"/>
                <w:szCs w:val="18"/>
              </w:rPr>
              <w:t xml:space="preserve"> and Broker </w:t>
            </w:r>
            <w:proofErr w:type="spellStart"/>
            <w:r>
              <w:rPr>
                <w:sz w:val="18"/>
                <w:szCs w:val="18"/>
              </w:rPr>
              <w:t>Selection</w:t>
            </w:r>
            <w:proofErr w:type="spellEnd"/>
          </w:p>
        </w:tc>
      </w:tr>
      <w:tr w:rsidR="00152B07" w:rsidRPr="004D621E" w14:paraId="5651C879" w14:textId="77777777" w:rsidTr="00152B07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33C7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Prerequisites</w:t>
            </w:r>
            <w:proofErr w:type="spellEnd"/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037B" w14:textId="77777777" w:rsidR="00152B07" w:rsidRPr="004D621E" w:rsidRDefault="00152B07" w:rsidP="00152B07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Pr="004D621E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4348" w14:textId="3DC5627A" w:rsidR="00152B07" w:rsidRPr="004D621E" w:rsidRDefault="00152B07" w:rsidP="00152B07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Fundamentals of Finance, Financial </w:t>
            </w:r>
            <w:proofErr w:type="spellStart"/>
            <w:r>
              <w:rPr>
                <w:sz w:val="18"/>
                <w:szCs w:val="18"/>
              </w:rPr>
              <w:t>Markets</w:t>
            </w:r>
            <w:proofErr w:type="spellEnd"/>
          </w:p>
        </w:tc>
      </w:tr>
      <w:tr w:rsidR="00152B07" w:rsidRPr="004D621E" w14:paraId="01822C52" w14:textId="77777777" w:rsidTr="00152B0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B983" w14:textId="77777777" w:rsidR="00152B07" w:rsidRPr="004D621E" w:rsidRDefault="00152B07" w:rsidP="00152B07">
            <w:pPr>
              <w:spacing w:after="160" w:line="276" w:lineRule="auto"/>
              <w:ind w:left="0" w:firstLine="0"/>
            </w:pP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454" w14:textId="77777777" w:rsidR="00152B07" w:rsidRPr="004D621E" w:rsidRDefault="00152B07" w:rsidP="00152B07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Pr="004D621E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4E22" w14:textId="6B076AF8" w:rsidR="00152B07" w:rsidRPr="004D621E" w:rsidRDefault="00152B07" w:rsidP="00152B07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No </w:t>
            </w:r>
            <w:proofErr w:type="spellStart"/>
            <w:r>
              <w:rPr>
                <w:sz w:val="18"/>
                <w:szCs w:val="18"/>
              </w:rPr>
              <w:t>strong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aversion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risk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free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willingness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experiment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financial</w:t>
            </w:r>
            <w:proofErr w:type="spellEnd"/>
            <w:r>
              <w:rPr>
                <w:sz w:val="18"/>
                <w:szCs w:val="18"/>
              </w:rPr>
              <w:t xml:space="preserve"> market (</w:t>
            </w:r>
            <w:proofErr w:type="spellStart"/>
            <w:r>
              <w:rPr>
                <w:sz w:val="18"/>
                <w:szCs w:val="18"/>
              </w:rPr>
              <w:t>using</w:t>
            </w:r>
            <w:proofErr w:type="spellEnd"/>
            <w:r>
              <w:rPr>
                <w:sz w:val="18"/>
                <w:szCs w:val="18"/>
              </w:rPr>
              <w:t xml:space="preserve"> a demo </w:t>
            </w:r>
            <w:proofErr w:type="spellStart"/>
            <w:r>
              <w:rPr>
                <w:sz w:val="18"/>
                <w:szCs w:val="18"/>
              </w:rPr>
              <w:t>account</w:t>
            </w:r>
            <w:proofErr w:type="spellEnd"/>
            <w:r>
              <w:rPr>
                <w:sz w:val="18"/>
                <w:szCs w:val="18"/>
              </w:rPr>
              <w:t xml:space="preserve">) in order to </w:t>
            </w:r>
            <w:proofErr w:type="spellStart"/>
            <w:r>
              <w:rPr>
                <w:sz w:val="18"/>
                <w:szCs w:val="18"/>
              </w:rPr>
              <w:t>use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acquired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52B07" w:rsidRPr="004D621E" w14:paraId="279D6CBE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0194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905" w14:textId="258E9714" w:rsidR="00152B07" w:rsidRPr="004D621E" w:rsidRDefault="00152B07" w:rsidP="00152B07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After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, the student: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ready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independently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make</w:t>
            </w:r>
            <w:proofErr w:type="spellEnd"/>
            <w:r>
              <w:rPr>
                <w:sz w:val="18"/>
                <w:szCs w:val="18"/>
              </w:rPr>
              <w:t xml:space="preserve"> investment </w:t>
            </w:r>
            <w:proofErr w:type="spellStart"/>
            <w:r>
              <w:rPr>
                <w:sz w:val="18"/>
                <w:szCs w:val="18"/>
              </w:rPr>
              <w:t>decisions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regarding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wide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assets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level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should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qualify</w:t>
            </w:r>
            <w:proofErr w:type="spellEnd"/>
            <w:r>
              <w:rPr>
                <w:sz w:val="18"/>
                <w:szCs w:val="18"/>
              </w:rPr>
              <w:t xml:space="preserve"> for the role of a </w:t>
            </w:r>
            <w:proofErr w:type="spellStart"/>
            <w:r>
              <w:rPr>
                <w:sz w:val="18"/>
                <w:szCs w:val="18"/>
              </w:rPr>
              <w:t>professional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investor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according</w:t>
            </w:r>
            <w:proofErr w:type="spellEnd"/>
            <w:r>
              <w:rPr>
                <w:sz w:val="18"/>
                <w:szCs w:val="18"/>
              </w:rPr>
              <w:t xml:space="preserve"> to MIFID </w:t>
            </w:r>
            <w:proofErr w:type="spellStart"/>
            <w:r>
              <w:rPr>
                <w:sz w:val="18"/>
                <w:szCs w:val="18"/>
              </w:rPr>
              <w:t>standards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52B07" w:rsidRPr="004D621E" w14:paraId="5EB63B00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8C63" w14:textId="77777777" w:rsidR="00152B07" w:rsidRPr="004D621E" w:rsidRDefault="00152B07" w:rsidP="00152B0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AA3B" w14:textId="305C5C53" w:rsidR="00152B07" w:rsidRPr="004D621E" w:rsidRDefault="00152B07" w:rsidP="00152B07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>2 ECTS</w:t>
            </w:r>
          </w:p>
        </w:tc>
      </w:tr>
      <w:tr w:rsidR="00152B07" w:rsidRPr="004D621E" w14:paraId="5B115BFC" w14:textId="77777777" w:rsidTr="00152B07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573B" w14:textId="77777777" w:rsidR="00152B07" w:rsidRPr="004D621E" w:rsidRDefault="00152B07" w:rsidP="00152B0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2FF3" w14:textId="7FE24BDD" w:rsidR="00152B07" w:rsidRPr="004D621E" w:rsidRDefault="00152B07" w:rsidP="00152B07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 xml:space="preserve">The student </w:t>
            </w: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in a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make</w:t>
            </w:r>
            <w:proofErr w:type="spellEnd"/>
            <w:r>
              <w:rPr>
                <w:sz w:val="18"/>
                <w:szCs w:val="18"/>
              </w:rPr>
              <w:t xml:space="preserve"> real investment </w:t>
            </w:r>
            <w:proofErr w:type="spellStart"/>
            <w:r>
              <w:rPr>
                <w:sz w:val="18"/>
                <w:szCs w:val="18"/>
              </w:rPr>
              <w:t>decisions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presented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last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together</w:t>
            </w:r>
            <w:proofErr w:type="spellEnd"/>
            <w:r>
              <w:rPr>
                <w:sz w:val="18"/>
                <w:szCs w:val="18"/>
              </w:rPr>
              <w:t xml:space="preserve"> with </w:t>
            </w:r>
            <w:proofErr w:type="spellStart"/>
            <w:r>
              <w:rPr>
                <w:sz w:val="18"/>
                <w:szCs w:val="18"/>
              </w:rPr>
              <w:t>their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logical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justification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assessed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52B07" w:rsidRPr="004D621E" w14:paraId="35ADBC5E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32A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Pr="004D621E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FC53" w14:textId="44AD9B92" w:rsidR="00152B07" w:rsidRPr="004D621E" w:rsidRDefault="00152B07" w:rsidP="00152B07">
            <w:pPr>
              <w:spacing w:after="0" w:line="276" w:lineRule="auto"/>
            </w:pPr>
            <w:proofErr w:type="spellStart"/>
            <w:r>
              <w:rPr>
                <w:sz w:val="18"/>
                <w:szCs w:val="18"/>
              </w:rPr>
              <w:t>Graded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credit</w:t>
            </w:r>
            <w:proofErr w:type="spellEnd"/>
          </w:p>
        </w:tc>
      </w:tr>
      <w:tr w:rsidR="00152B07" w:rsidRPr="004D621E" w14:paraId="1227B438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F2C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09B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Elective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  <w:p w14:paraId="01BF6366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2nd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year</w:t>
            </w:r>
            <w:proofErr w:type="spellEnd"/>
            <w:r>
              <w:rPr>
                <w:sz w:val="18"/>
                <w:szCs w:val="18"/>
              </w:rPr>
              <w:t xml:space="preserve"> 2 (</w:t>
            </w:r>
            <w:proofErr w:type="spellStart"/>
            <w:r>
              <w:rPr>
                <w:sz w:val="18"/>
                <w:szCs w:val="18"/>
              </w:rPr>
              <w:t>semester</w:t>
            </w:r>
            <w:proofErr w:type="spellEnd"/>
            <w:r>
              <w:rPr>
                <w:sz w:val="18"/>
                <w:szCs w:val="18"/>
              </w:rPr>
              <w:t xml:space="preserve"> 3)</w:t>
            </w:r>
          </w:p>
          <w:p w14:paraId="1EBEA0B3" w14:textId="2654E18D" w:rsidR="00152B07" w:rsidRPr="004D621E" w:rsidRDefault="00152B07" w:rsidP="00152B07">
            <w:pPr>
              <w:spacing w:after="0" w:line="276" w:lineRule="auto"/>
            </w:pPr>
            <w:r>
              <w:rPr>
                <w:sz w:val="18"/>
                <w:szCs w:val="18"/>
              </w:rPr>
              <w:t xml:space="preserve">Full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/part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mode</w:t>
            </w:r>
            <w:proofErr w:type="spellEnd"/>
          </w:p>
        </w:tc>
      </w:tr>
      <w:tr w:rsidR="00152B07" w:rsidRPr="004D621E" w14:paraId="4EE8993A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7CDF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lastRenderedPageBreak/>
              <w:t xml:space="preserve">Sposób realizacji przedmiotu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3726" w14:textId="1EC7FBE7" w:rsidR="00152B07" w:rsidRPr="004D621E" w:rsidRDefault="00152B07" w:rsidP="00152B07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Online (via Zoom + Kampus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eNauka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52B07" w:rsidRPr="004D621E" w14:paraId="601BE0FF" w14:textId="77777777" w:rsidTr="00152B07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199D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 xml:space="preserve">Language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8A2D" w14:textId="1651EC9B" w:rsidR="00152B07" w:rsidRPr="004D621E" w:rsidRDefault="00152B07" w:rsidP="00152B07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152B07" w:rsidRPr="004D621E" w14:paraId="306E1176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232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4FCC" w14:textId="6519317A" w:rsidR="00152B07" w:rsidRPr="004D621E" w:rsidRDefault="00152B07" w:rsidP="00152B07">
            <w:pPr>
              <w:spacing w:after="0" w:line="276" w:lineRule="auto"/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slides</w:t>
            </w:r>
            <w:proofErr w:type="spellEnd"/>
          </w:p>
        </w:tc>
      </w:tr>
      <w:tr w:rsidR="00152B07" w:rsidRPr="004D621E" w14:paraId="652249D9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B93B" w14:textId="77777777" w:rsidR="00152B07" w:rsidRPr="004D621E" w:rsidRDefault="00152B07" w:rsidP="00152B0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Internship as part of the course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CC58" w14:textId="229E4D4D" w:rsidR="00152B07" w:rsidRPr="004D621E" w:rsidRDefault="00152B07" w:rsidP="00152B07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152B07" w:rsidRPr="004D621E" w14:paraId="0D616254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E9AA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04CF" w14:textId="1175EDE5" w:rsidR="00152B07" w:rsidRPr="004D621E" w:rsidRDefault="00152B07" w:rsidP="00152B07">
            <w:pPr>
              <w:spacing w:after="0" w:line="276" w:lineRule="auto"/>
            </w:pPr>
            <w:r>
              <w:rPr>
                <w:sz w:val="18"/>
                <w:szCs w:val="18"/>
              </w:rPr>
              <w:t>Dr hab. Katarzyna Dziewanowska</w:t>
            </w:r>
          </w:p>
        </w:tc>
      </w:tr>
      <w:tr w:rsidR="00152B07" w:rsidRPr="004D621E" w14:paraId="2C01943C" w14:textId="77777777" w:rsidTr="00152B07">
        <w:trPr>
          <w:trHeight w:val="216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DEB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836C" w14:textId="0D8E445E" w:rsidR="00152B07" w:rsidRPr="004D621E" w:rsidRDefault="00152B07" w:rsidP="00152B07">
            <w:pPr>
              <w:spacing w:after="0" w:line="276" w:lineRule="auto"/>
            </w:pPr>
            <w:r>
              <w:rPr>
                <w:b/>
                <w:sz w:val="18"/>
                <w:szCs w:val="18"/>
              </w:rPr>
              <w:t xml:space="preserve">Dr Wojciech </w:t>
            </w:r>
            <w:proofErr w:type="spellStart"/>
            <w:r>
              <w:rPr>
                <w:b/>
                <w:sz w:val="18"/>
                <w:szCs w:val="18"/>
              </w:rPr>
              <w:t>Kuryłek</w:t>
            </w:r>
            <w:proofErr w:type="spellEnd"/>
          </w:p>
        </w:tc>
      </w:tr>
      <w:tr w:rsidR="00152B07" w:rsidRPr="004D621E" w14:paraId="41D3B3EF" w14:textId="77777777" w:rsidTr="00152B07">
        <w:trPr>
          <w:trHeight w:val="218"/>
        </w:trPr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F02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 xml:space="preserve">Notes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E811" w14:textId="25E17B3A" w:rsidR="00152B07" w:rsidRPr="004D621E" w:rsidRDefault="00152B07" w:rsidP="00152B07">
            <w:pPr>
              <w:spacing w:after="0" w:line="276" w:lineRule="auto"/>
              <w:ind w:left="361" w:firstLine="0"/>
            </w:pPr>
          </w:p>
        </w:tc>
      </w:tr>
    </w:tbl>
    <w:p w14:paraId="71AAB6E8" w14:textId="77777777" w:rsidR="00733568" w:rsidRPr="004D621E" w:rsidRDefault="00733568" w:rsidP="00733568">
      <w:pPr>
        <w:spacing w:after="0" w:line="276" w:lineRule="auto"/>
        <w:ind w:left="0" w:firstLine="0"/>
      </w:pPr>
      <w:r w:rsidRPr="004D621E">
        <w:t xml:space="preserve"> </w:t>
      </w:r>
    </w:p>
    <w:p w14:paraId="3D37CF61" w14:textId="77777777" w:rsidR="00733568" w:rsidRPr="004D621E" w:rsidRDefault="00733568" w:rsidP="00733568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Pr="004D621E">
        <w:rPr>
          <w:b/>
        </w:rPr>
        <w:t>Detailed</w:t>
      </w:r>
      <w:proofErr w:type="spellEnd"/>
      <w:r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978"/>
      </w:tblGrid>
      <w:tr w:rsidR="00733568" w:rsidRPr="004D621E" w14:paraId="6465A451" w14:textId="77777777" w:rsidTr="007E3A05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81B3" w14:textId="77777777" w:rsidR="00733568" w:rsidRPr="004D621E" w:rsidRDefault="00733568" w:rsidP="007E3A05">
            <w:pPr>
              <w:spacing w:after="0" w:line="276" w:lineRule="auto"/>
              <w:ind w:left="4" w:firstLine="0"/>
              <w:jc w:val="center"/>
            </w:pPr>
            <w:r w:rsidRPr="004D621E">
              <w:rPr>
                <w:b/>
              </w:rPr>
              <w:t>Name of the field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721D" w14:textId="77777777" w:rsidR="00733568" w:rsidRPr="004D621E" w:rsidRDefault="00733568" w:rsidP="007E3A05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152B07" w:rsidRPr="004D621E" w14:paraId="6F0D7EF7" w14:textId="77777777" w:rsidTr="007E3A05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92D7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0CA8" w14:textId="3B5F7413" w:rsidR="00152B07" w:rsidRPr="004D621E" w:rsidRDefault="00152B07" w:rsidP="00152B07">
            <w:pPr>
              <w:spacing w:after="0" w:line="276" w:lineRule="auto"/>
              <w:ind w:left="1" w:firstLine="0"/>
            </w:pPr>
            <w:r>
              <w:rPr>
                <w:b/>
                <w:sz w:val="20"/>
                <w:szCs w:val="20"/>
              </w:rPr>
              <w:t xml:space="preserve">Wojciech </w:t>
            </w:r>
            <w:proofErr w:type="spellStart"/>
            <w:r>
              <w:rPr>
                <w:b/>
                <w:sz w:val="20"/>
                <w:szCs w:val="20"/>
              </w:rPr>
              <w:t>Kurylek</w:t>
            </w:r>
            <w:proofErr w:type="spellEnd"/>
          </w:p>
        </w:tc>
      </w:tr>
      <w:tr w:rsidR="00152B07" w:rsidRPr="004D621E" w14:paraId="3D47BDF0" w14:textId="77777777" w:rsidTr="007E3A05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C62F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EE0A" w14:textId="6712C65E" w:rsidR="00152B07" w:rsidRPr="004D621E" w:rsidRDefault="00152B07" w:rsidP="00152B07">
            <w:pPr>
              <w:spacing w:after="0" w:line="276" w:lineRule="auto"/>
              <w:ind w:left="1" w:firstLine="0"/>
            </w:pPr>
            <w:proofErr w:type="spellStart"/>
            <w:r>
              <w:rPr>
                <w:b/>
                <w:sz w:val="20"/>
                <w:szCs w:val="20"/>
              </w:rPr>
              <w:t>Ph.D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152B07" w:rsidRPr="004D621E" w14:paraId="4BA48184" w14:textId="77777777" w:rsidTr="007E3A05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84E5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FD76" w14:textId="77B180F5" w:rsidR="00152B07" w:rsidRPr="004D621E" w:rsidRDefault="00152B07" w:rsidP="00152B07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Seminar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conversatory</w:t>
            </w:r>
            <w:proofErr w:type="spellEnd"/>
          </w:p>
        </w:tc>
      </w:tr>
      <w:tr w:rsidR="00152B07" w:rsidRPr="004D621E" w14:paraId="354DF6EC" w14:textId="77777777" w:rsidTr="007E3A05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8324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BBEA" w14:textId="630EFF4B" w:rsidR="00152B07" w:rsidRPr="004D621E" w:rsidRDefault="00152B07" w:rsidP="00152B07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After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completing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, the student: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ready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independently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make</w:t>
            </w:r>
            <w:proofErr w:type="spellEnd"/>
            <w:r>
              <w:rPr>
                <w:sz w:val="18"/>
                <w:szCs w:val="18"/>
              </w:rPr>
              <w:t xml:space="preserve"> investment </w:t>
            </w:r>
            <w:proofErr w:type="spellStart"/>
            <w:r>
              <w:rPr>
                <w:sz w:val="18"/>
                <w:szCs w:val="18"/>
              </w:rPr>
              <w:t>decisions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regarding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wide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assets</w:t>
            </w:r>
            <w:proofErr w:type="spellEnd"/>
            <w:r>
              <w:rPr>
                <w:sz w:val="18"/>
                <w:szCs w:val="18"/>
              </w:rPr>
              <w:t xml:space="preserve">, and </w:t>
            </w:r>
            <w:proofErr w:type="spellStart"/>
            <w:r>
              <w:rPr>
                <w:sz w:val="18"/>
                <w:szCs w:val="18"/>
              </w:rPr>
              <w:t>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level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should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qualify</w:t>
            </w:r>
            <w:proofErr w:type="spellEnd"/>
            <w:r>
              <w:rPr>
                <w:sz w:val="18"/>
                <w:szCs w:val="18"/>
              </w:rPr>
              <w:t xml:space="preserve"> for the role of a </w:t>
            </w:r>
            <w:proofErr w:type="spellStart"/>
            <w:r>
              <w:rPr>
                <w:sz w:val="18"/>
                <w:szCs w:val="18"/>
              </w:rPr>
              <w:t>professional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investor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according</w:t>
            </w:r>
            <w:proofErr w:type="spellEnd"/>
            <w:r>
              <w:rPr>
                <w:sz w:val="18"/>
                <w:szCs w:val="18"/>
              </w:rPr>
              <w:t xml:space="preserve"> to MIFID </w:t>
            </w:r>
            <w:proofErr w:type="spellStart"/>
            <w:r>
              <w:rPr>
                <w:sz w:val="18"/>
                <w:szCs w:val="18"/>
              </w:rPr>
              <w:t>standards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52B07" w:rsidRPr="004D621E" w14:paraId="547DDCC8" w14:textId="77777777" w:rsidTr="007E3A05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84CB" w14:textId="77777777" w:rsidR="00152B07" w:rsidRPr="004D621E" w:rsidRDefault="00152B07" w:rsidP="00152B0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170C" w14:textId="21ADDF5F" w:rsidR="00152B07" w:rsidRPr="004D621E" w:rsidRDefault="00152B07" w:rsidP="00152B07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sz w:val="18"/>
                <w:szCs w:val="18"/>
              </w:rPr>
              <w:t xml:space="preserve">The student </w:t>
            </w: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in a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make</w:t>
            </w:r>
            <w:proofErr w:type="spellEnd"/>
            <w:r>
              <w:rPr>
                <w:sz w:val="18"/>
                <w:szCs w:val="18"/>
              </w:rPr>
              <w:t xml:space="preserve"> real investment </w:t>
            </w:r>
            <w:proofErr w:type="spellStart"/>
            <w:r>
              <w:rPr>
                <w:sz w:val="18"/>
                <w:szCs w:val="18"/>
              </w:rPr>
              <w:t>decisions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which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presented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last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assessed</w:t>
            </w:r>
            <w:proofErr w:type="spellEnd"/>
            <w:r>
              <w:rPr>
                <w:sz w:val="18"/>
                <w:szCs w:val="18"/>
              </w:rPr>
              <w:t xml:space="preserve"> by the </w:t>
            </w: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account</w:t>
            </w:r>
            <w:proofErr w:type="spellEnd"/>
            <w:r>
              <w:rPr>
                <w:sz w:val="18"/>
                <w:szCs w:val="18"/>
              </w:rPr>
              <w:t xml:space="preserve"> for 50% of the </w:t>
            </w:r>
            <w:proofErr w:type="spellStart"/>
            <w:r>
              <w:rPr>
                <w:sz w:val="18"/>
                <w:szCs w:val="18"/>
              </w:rPr>
              <w:t>final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grade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Another</w:t>
            </w:r>
            <w:proofErr w:type="spellEnd"/>
            <w:r>
              <w:rPr>
                <w:sz w:val="18"/>
                <w:szCs w:val="18"/>
              </w:rPr>
              <w:t xml:space="preserve"> 50% of the </w:t>
            </w:r>
            <w:proofErr w:type="spellStart"/>
            <w:r>
              <w:rPr>
                <w:sz w:val="18"/>
                <w:szCs w:val="18"/>
              </w:rPr>
              <w:t>final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depend</w:t>
            </w:r>
            <w:proofErr w:type="spellEnd"/>
            <w:r>
              <w:rPr>
                <w:sz w:val="18"/>
                <w:szCs w:val="18"/>
              </w:rPr>
              <w:t xml:space="preserve"> on the </w:t>
            </w:r>
            <w:proofErr w:type="spellStart"/>
            <w:r>
              <w:rPr>
                <w:sz w:val="18"/>
                <w:szCs w:val="18"/>
              </w:rPr>
              <w:t>results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competence</w:t>
            </w:r>
            <w:proofErr w:type="spellEnd"/>
            <w:r>
              <w:rPr>
                <w:sz w:val="18"/>
                <w:szCs w:val="18"/>
              </w:rPr>
              <w:t xml:space="preserve"> test in </w:t>
            </w:r>
            <w:proofErr w:type="spellStart"/>
            <w:r>
              <w:rPr>
                <w:sz w:val="18"/>
                <w:szCs w:val="18"/>
              </w:rPr>
              <w:t>accordance</w:t>
            </w:r>
            <w:proofErr w:type="spellEnd"/>
            <w:r>
              <w:rPr>
                <w:sz w:val="18"/>
                <w:szCs w:val="18"/>
              </w:rPr>
              <w:t xml:space="preserve"> with the MIFID standard.</w:t>
            </w:r>
          </w:p>
        </w:tc>
      </w:tr>
      <w:tr w:rsidR="00152B07" w:rsidRPr="004D621E" w14:paraId="0BBBD721" w14:textId="77777777" w:rsidTr="007E3A05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D20C" w14:textId="77777777" w:rsidR="00152B07" w:rsidRPr="004D621E" w:rsidRDefault="00152B07" w:rsidP="00152B0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1E0E" w14:textId="26378795" w:rsidR="00152B07" w:rsidRPr="004D621E" w:rsidRDefault="00152B07" w:rsidP="00152B07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>
              <w:rPr>
                <w:sz w:val="18"/>
                <w:szCs w:val="18"/>
              </w:rPr>
              <w:t>Graded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credit</w:t>
            </w:r>
            <w:proofErr w:type="spellEnd"/>
          </w:p>
        </w:tc>
      </w:tr>
      <w:tr w:rsidR="00152B07" w:rsidRPr="004D621E" w14:paraId="6A811B5C" w14:textId="77777777" w:rsidTr="007E3A05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D0E0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5195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following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topics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covered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detail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3F7FA7DB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Business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phase</w:t>
            </w:r>
            <w:proofErr w:type="spellEnd"/>
          </w:p>
          <w:p w14:paraId="1F575786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Role of the Federal </w:t>
            </w:r>
            <w:proofErr w:type="spellStart"/>
            <w:r>
              <w:rPr>
                <w:sz w:val="18"/>
                <w:szCs w:val="18"/>
              </w:rPr>
              <w:t>Reserve</w:t>
            </w:r>
            <w:proofErr w:type="spellEnd"/>
          </w:p>
          <w:p w14:paraId="74C576C9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Psychological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stock</w:t>
            </w:r>
            <w:proofErr w:type="spellEnd"/>
            <w:r>
              <w:rPr>
                <w:sz w:val="18"/>
                <w:szCs w:val="18"/>
              </w:rPr>
              <w:t xml:space="preserve"> market </w:t>
            </w:r>
            <w:proofErr w:type="spellStart"/>
            <w:r>
              <w:rPr>
                <w:sz w:val="18"/>
                <w:szCs w:val="18"/>
              </w:rPr>
              <w:t>cycles</w:t>
            </w:r>
            <w:proofErr w:type="spellEnd"/>
          </w:p>
          <w:p w14:paraId="566AE552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The business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stock</w:t>
            </w:r>
            <w:proofErr w:type="spellEnd"/>
            <w:r>
              <w:rPr>
                <w:sz w:val="18"/>
                <w:szCs w:val="18"/>
              </w:rPr>
              <w:t xml:space="preserve"> market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</w:p>
          <w:p w14:paraId="5DEC4EA2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Global </w:t>
            </w:r>
            <w:proofErr w:type="spellStart"/>
            <w:r>
              <w:rPr>
                <w:sz w:val="18"/>
                <w:szCs w:val="18"/>
              </w:rPr>
              <w:t>capital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migration</w:t>
            </w:r>
            <w:proofErr w:type="spellEnd"/>
          </w:p>
          <w:p w14:paraId="4D918081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Stock </w:t>
            </w:r>
            <w:proofErr w:type="spellStart"/>
            <w:r>
              <w:rPr>
                <w:sz w:val="18"/>
                <w:szCs w:val="18"/>
              </w:rPr>
              <w:t>valuation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using</w:t>
            </w:r>
            <w:proofErr w:type="spellEnd"/>
            <w:r>
              <w:rPr>
                <w:sz w:val="18"/>
                <w:szCs w:val="18"/>
              </w:rPr>
              <w:t xml:space="preserve"> DCF and </w:t>
            </w:r>
            <w:proofErr w:type="spellStart"/>
            <w:r>
              <w:rPr>
                <w:sz w:val="18"/>
                <w:szCs w:val="18"/>
              </w:rPr>
              <w:t>multiplier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valuation</w:t>
            </w:r>
            <w:proofErr w:type="spellEnd"/>
          </w:p>
          <w:p w14:paraId="61FBC507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spellStart"/>
            <w:r>
              <w:rPr>
                <w:sz w:val="18"/>
                <w:szCs w:val="18"/>
              </w:rPr>
              <w:t>Phase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stock</w:t>
            </w:r>
            <w:proofErr w:type="spellEnd"/>
            <w:r>
              <w:rPr>
                <w:sz w:val="18"/>
                <w:szCs w:val="18"/>
              </w:rPr>
              <w:t xml:space="preserve"> exchange </w:t>
            </w:r>
            <w:proofErr w:type="spellStart"/>
            <w:r>
              <w:rPr>
                <w:sz w:val="18"/>
                <w:szCs w:val="18"/>
              </w:rPr>
              <w:t>cycle</w:t>
            </w:r>
            <w:proofErr w:type="spellEnd"/>
          </w:p>
          <w:p w14:paraId="12C29A87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>
              <w:rPr>
                <w:sz w:val="18"/>
                <w:szCs w:val="18"/>
              </w:rPr>
              <w:t>ETFs</w:t>
            </w:r>
            <w:proofErr w:type="spellEnd"/>
          </w:p>
          <w:p w14:paraId="4EAEDF9E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spellStart"/>
            <w:r>
              <w:rPr>
                <w:sz w:val="18"/>
                <w:szCs w:val="18"/>
              </w:rPr>
              <w:t>Stocks</w:t>
            </w:r>
            <w:proofErr w:type="spellEnd"/>
            <w:r>
              <w:rPr>
                <w:sz w:val="18"/>
                <w:szCs w:val="18"/>
              </w:rPr>
              <w:t xml:space="preserve"> and the VIX index</w:t>
            </w:r>
          </w:p>
          <w:p w14:paraId="25C5A18B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Bonds</w:t>
            </w:r>
            <w:proofErr w:type="spellEnd"/>
          </w:p>
          <w:p w14:paraId="29D30F9D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proofErr w:type="spellStart"/>
            <w:r>
              <w:rPr>
                <w:sz w:val="18"/>
                <w:szCs w:val="18"/>
              </w:rPr>
              <w:t>Currencies</w:t>
            </w:r>
            <w:proofErr w:type="spellEnd"/>
          </w:p>
          <w:p w14:paraId="210AC3C4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proofErr w:type="spellStart"/>
            <w:r>
              <w:rPr>
                <w:sz w:val="18"/>
                <w:szCs w:val="18"/>
              </w:rPr>
              <w:t>Futures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Options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CFDs</w:t>
            </w:r>
            <w:proofErr w:type="spellEnd"/>
          </w:p>
          <w:p w14:paraId="350505DA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proofErr w:type="spellStart"/>
            <w:r>
              <w:rPr>
                <w:sz w:val="18"/>
                <w:szCs w:val="18"/>
              </w:rPr>
              <w:t>Commodities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CBE5942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proofErr w:type="spellStart"/>
            <w:r>
              <w:rPr>
                <w:sz w:val="18"/>
                <w:szCs w:val="18"/>
              </w:rPr>
              <w:t>precious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metals</w:t>
            </w:r>
            <w:proofErr w:type="spellEnd"/>
          </w:p>
          <w:p w14:paraId="4D730361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proofErr w:type="spellStart"/>
            <w:r>
              <w:rPr>
                <w:sz w:val="18"/>
                <w:szCs w:val="18"/>
              </w:rPr>
              <w:t>industrial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metals</w:t>
            </w:r>
            <w:proofErr w:type="spellEnd"/>
          </w:p>
          <w:p w14:paraId="5055883D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proofErr w:type="spellStart"/>
            <w:r>
              <w:rPr>
                <w:sz w:val="18"/>
                <w:szCs w:val="18"/>
              </w:rPr>
              <w:t>energy</w:t>
            </w:r>
            <w:proofErr w:type="spellEnd"/>
            <w:r>
              <w:rPr>
                <w:sz w:val="18"/>
                <w:szCs w:val="18"/>
              </w:rPr>
              <w:t xml:space="preserve"> materials</w:t>
            </w:r>
          </w:p>
          <w:p w14:paraId="7C586A7E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CO2 </w:t>
            </w:r>
            <w:proofErr w:type="spellStart"/>
            <w:r>
              <w:rPr>
                <w:sz w:val="18"/>
                <w:szCs w:val="18"/>
              </w:rPr>
              <w:t>emission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allowances</w:t>
            </w:r>
            <w:proofErr w:type="spellEnd"/>
          </w:p>
          <w:p w14:paraId="66FA57E9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proofErr w:type="spellStart"/>
            <w:r>
              <w:rPr>
                <w:sz w:val="18"/>
                <w:szCs w:val="18"/>
              </w:rPr>
              <w:t>agricultural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goods</w:t>
            </w:r>
            <w:proofErr w:type="spellEnd"/>
          </w:p>
          <w:p w14:paraId="2D0B7477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proofErr w:type="spellStart"/>
            <w:r>
              <w:rPr>
                <w:sz w:val="18"/>
                <w:szCs w:val="18"/>
              </w:rPr>
              <w:t>Investing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commodity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ETFs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contango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backforwardation</w:t>
            </w:r>
            <w:proofErr w:type="spellEnd"/>
          </w:p>
          <w:p w14:paraId="2B7FC582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Real </w:t>
            </w:r>
            <w:proofErr w:type="spellStart"/>
            <w:r>
              <w:rPr>
                <w:sz w:val="18"/>
                <w:szCs w:val="18"/>
              </w:rPr>
              <w:t>Estate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REITs</w:t>
            </w:r>
            <w:proofErr w:type="spellEnd"/>
          </w:p>
          <w:p w14:paraId="5FC8E29E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proofErr w:type="spellStart"/>
            <w:r>
              <w:rPr>
                <w:sz w:val="18"/>
                <w:szCs w:val="18"/>
              </w:rPr>
              <w:t>Cryptocurrencies</w:t>
            </w:r>
            <w:proofErr w:type="spellEnd"/>
          </w:p>
          <w:p w14:paraId="38AAB1CC" w14:textId="77777777" w:rsidR="00152B07" w:rsidRDefault="00152B07" w:rsidP="00152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  <w:proofErr w:type="spellStart"/>
            <w:r>
              <w:rPr>
                <w:sz w:val="18"/>
                <w:szCs w:val="18"/>
              </w:rPr>
              <w:t>Diversification</w:t>
            </w:r>
            <w:proofErr w:type="spellEnd"/>
          </w:p>
          <w:p w14:paraId="5EB1EA94" w14:textId="0773B641" w:rsidR="00152B07" w:rsidRPr="004D621E" w:rsidRDefault="00152B07" w:rsidP="00152B07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 xml:space="preserve">18. </w:t>
            </w:r>
            <w:proofErr w:type="spellStart"/>
            <w:r>
              <w:rPr>
                <w:sz w:val="18"/>
                <w:szCs w:val="18"/>
              </w:rPr>
              <w:t>MiFID</w:t>
            </w:r>
            <w:proofErr w:type="spellEnd"/>
            <w:r>
              <w:rPr>
                <w:sz w:val="18"/>
                <w:szCs w:val="18"/>
              </w:rPr>
              <w:t xml:space="preserve"> and Broker </w:t>
            </w:r>
            <w:proofErr w:type="spellStart"/>
            <w:r>
              <w:rPr>
                <w:sz w:val="18"/>
                <w:szCs w:val="18"/>
              </w:rPr>
              <w:t>Selection</w:t>
            </w:r>
            <w:proofErr w:type="spellEnd"/>
          </w:p>
        </w:tc>
      </w:tr>
      <w:tr w:rsidR="00152B07" w:rsidRPr="004D621E" w14:paraId="769AC3D4" w14:textId="77777777" w:rsidTr="007E3A05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254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8EAA" w14:textId="59A2469A" w:rsidR="00152B07" w:rsidRPr="004D621E" w:rsidRDefault="00152B07" w:rsidP="00152B07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Classes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conducted</w:t>
            </w:r>
            <w:proofErr w:type="spellEnd"/>
            <w:r>
              <w:rPr>
                <w:sz w:val="18"/>
                <w:szCs w:val="18"/>
              </w:rPr>
              <w:t xml:space="preserve"> in the form of a </w:t>
            </w:r>
            <w:proofErr w:type="spellStart"/>
            <w:r>
              <w:rPr>
                <w:sz w:val="18"/>
                <w:szCs w:val="18"/>
              </w:rPr>
              <w:t>conservatory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based</w:t>
            </w:r>
            <w:proofErr w:type="spellEnd"/>
            <w:r>
              <w:rPr>
                <w:sz w:val="18"/>
                <w:szCs w:val="18"/>
              </w:rPr>
              <w:t xml:space="preserve"> on </w:t>
            </w:r>
            <w:proofErr w:type="spellStart"/>
            <w:r>
              <w:rPr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interactive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discussion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between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lecturer</w:t>
            </w:r>
            <w:proofErr w:type="spellEnd"/>
            <w:r>
              <w:rPr>
                <w:sz w:val="18"/>
                <w:szCs w:val="18"/>
              </w:rPr>
              <w:t xml:space="preserve"> and the </w:t>
            </w:r>
            <w:proofErr w:type="spellStart"/>
            <w:r>
              <w:rPr>
                <w:sz w:val="18"/>
                <w:szCs w:val="18"/>
              </w:rPr>
              <w:t>participants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52B07" w:rsidRPr="004D621E" w14:paraId="6805C58F" w14:textId="77777777" w:rsidTr="007E3A05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A570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892F" w14:textId="367CA8AC" w:rsidR="00152B07" w:rsidRPr="004D621E" w:rsidRDefault="00152B07" w:rsidP="00152B07">
            <w:pPr>
              <w:spacing w:after="0" w:line="276" w:lineRule="auto"/>
              <w:ind w:left="1" w:firstLine="0"/>
            </w:pPr>
            <w:proofErr w:type="spellStart"/>
            <w:r>
              <w:rPr>
                <w:sz w:val="18"/>
                <w:szCs w:val="18"/>
              </w:rPr>
              <w:t>Lecture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slajds</w:t>
            </w:r>
            <w:proofErr w:type="spellEnd"/>
          </w:p>
        </w:tc>
      </w:tr>
      <w:tr w:rsidR="00152B07" w:rsidRPr="004D621E" w14:paraId="0FE5F7FF" w14:textId="77777777" w:rsidTr="007E3A05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78F7F5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CD5940" w14:textId="5B05D29E" w:rsidR="00152B07" w:rsidRPr="004D621E" w:rsidRDefault="00152B07" w:rsidP="00152B07">
            <w:pPr>
              <w:spacing w:after="0" w:line="276" w:lineRule="auto"/>
              <w:ind w:left="1" w:firstLine="0"/>
            </w:pPr>
            <w:r>
              <w:rPr>
                <w:sz w:val="18"/>
                <w:szCs w:val="18"/>
              </w:rPr>
              <w:t>50</w:t>
            </w:r>
          </w:p>
        </w:tc>
      </w:tr>
      <w:tr w:rsidR="00152B07" w:rsidRPr="004D621E" w14:paraId="043022FD" w14:textId="77777777" w:rsidTr="007E3A05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679BFA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D76AFD" w14:textId="096DDC7B" w:rsidR="00152B07" w:rsidRPr="004D621E" w:rsidRDefault="00152B07" w:rsidP="00152B07">
            <w:pPr>
              <w:spacing w:after="0" w:line="276" w:lineRule="auto"/>
              <w:ind w:left="1" w:firstLine="0"/>
            </w:pPr>
          </w:p>
        </w:tc>
      </w:tr>
      <w:tr w:rsidR="00152B07" w:rsidRPr="004D621E" w14:paraId="248B3A45" w14:textId="77777777" w:rsidTr="007E3A05">
        <w:trPr>
          <w:trHeight w:val="21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BAE46E" w14:textId="77777777" w:rsidR="00152B07" w:rsidRPr="004D621E" w:rsidRDefault="00152B07" w:rsidP="00152B07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DDA235C" w14:textId="56B00F6F" w:rsidR="00152B07" w:rsidRPr="004D621E" w:rsidRDefault="00152B07" w:rsidP="00152B07">
            <w:pPr>
              <w:spacing w:after="0" w:line="276" w:lineRule="auto"/>
              <w:ind w:left="1" w:firstLine="0"/>
            </w:pPr>
          </w:p>
        </w:tc>
      </w:tr>
    </w:tbl>
    <w:p w14:paraId="0C47253D" w14:textId="77777777" w:rsidR="00733568" w:rsidRPr="004D621E" w:rsidRDefault="00733568" w:rsidP="00733568"/>
    <w:p w14:paraId="282645CB" w14:textId="77777777" w:rsidR="00256479" w:rsidRDefault="00256479"/>
    <w:sectPr w:rsidR="0025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08"/>
    <w:rsid w:val="00152B07"/>
    <w:rsid w:val="00256479"/>
    <w:rsid w:val="004F2408"/>
    <w:rsid w:val="00733568"/>
    <w:rsid w:val="00B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38EF"/>
  <w15:chartTrackingRefBased/>
  <w15:docId w15:val="{6AD14462-F111-43BF-90A1-4ED419A0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568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335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3887</Characters>
  <Application>Microsoft Office Word</Application>
  <DocSecurity>0</DocSecurity>
  <Lines>32</Lines>
  <Paragraphs>9</Paragraphs>
  <ScaleCrop>false</ScaleCrop>
  <Company>Uniwersytet Warszawski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Agata Król</cp:lastModifiedBy>
  <cp:revision>2</cp:revision>
  <dcterms:created xsi:type="dcterms:W3CDTF">2023-09-29T14:42:00Z</dcterms:created>
  <dcterms:modified xsi:type="dcterms:W3CDTF">2023-09-29T14:42:00Z</dcterms:modified>
</cp:coreProperties>
</file>